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a85ls5vgh5d2" w:id="0"/>
      <w:bookmarkEnd w:id="0"/>
      <w:r w:rsidDel="00000000" w:rsidR="00000000" w:rsidRPr="00000000">
        <w:rPr>
          <w:rtl w:val="0"/>
        </w:rPr>
        <w:t xml:space="preserve">Computer Science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3fhp4y9jrj00" w:id="1"/>
      <w:bookmarkEnd w:id="1"/>
      <w:r w:rsidDel="00000000" w:rsidR="00000000" w:rsidRPr="00000000">
        <w:rPr>
          <w:rtl w:val="0"/>
        </w:rPr>
        <w:t xml:space="preserve">Class of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pbw5o1v8xu7p" w:id="2"/>
            <w:bookmarkEnd w:id="2"/>
            <w:r w:rsidDel="00000000" w:rsidR="00000000" w:rsidRPr="00000000">
              <w:rPr>
                <w:rtl w:val="0"/>
              </w:rPr>
              <w:t xml:space="preserve">Exam board information: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  <w:color w:val="333333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Cambridge iGCSE </w:t>
            </w:r>
            <w:r w:rsidDel="00000000" w:rsidR="00000000" w:rsidRPr="00000000">
              <w:rPr>
                <w:rFonts w:ascii="Ubuntu" w:cs="Ubuntu" w:eastAsia="Ubuntu" w:hAnsi="Ubuntu"/>
                <w:color w:val="333333"/>
                <w:rtl w:val="0"/>
              </w:rPr>
              <w:t xml:space="preserve">Computer Science (0478)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g2r7o2vpelk1" w:id="3"/>
            <w:bookmarkEnd w:id="3"/>
            <w:r w:rsidDel="00000000" w:rsidR="00000000" w:rsidRPr="00000000">
              <w:rPr>
                <w:rtl w:val="0"/>
              </w:rPr>
              <w:t xml:space="preserve">Course content: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As part of this course students will have the opportunity to learn programming skills (most likely using the Python programming language) and consider how the skills can be applied to a number of different contexts. This might for example include automating tasks within a database by using scripts or designing new applications for mobile phones. It’s important to understand that there is a theory element of this course which concentrates on computer architecture and software development.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esrk1dwpefs2" w:id="4"/>
            <w:bookmarkEnd w:id="4"/>
            <w:r w:rsidDel="00000000" w:rsidR="00000000" w:rsidRPr="00000000">
              <w:rPr>
                <w:rtl w:val="0"/>
              </w:rPr>
              <w:t xml:space="preserve">Skills that will be developed: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Develop their understanding of current and emerging technologies and how they work;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Look at the use of algorithms in computer programs;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Become independent and discerning users of IT;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Acquire and apply creative and technical skills, knowledge and understanding of IT in a range of contexts;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Develop computer programs to solve problems;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Evaluate the effectiveness of computer programs/ solutions and the impact of computer technology in society.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pemm89bir1g6" w:id="5"/>
            <w:bookmarkEnd w:id="5"/>
            <w:r w:rsidDel="00000000" w:rsidR="00000000" w:rsidRPr="00000000">
              <w:rPr>
                <w:rtl w:val="0"/>
              </w:rPr>
              <w:t xml:space="preserve">How the course will be assessed: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Paper 1 - Theory - 1 hour 45 minutes - 60% of final GCSE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This written paper contains short-answer and structured questions.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Paper 2 - Problem-solving and Programming - 1 hour 45 minutes - 40% of final GCSE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This written paper contains short-answer and structured questions. 20 of the marks for this paper are from questions set on the pre-release material.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2eqjg5jsk5ry" w:id="6"/>
            <w:bookmarkEnd w:id="6"/>
            <w:r w:rsidDel="00000000" w:rsidR="00000000" w:rsidRPr="00000000">
              <w:rPr>
                <w:rtl w:val="0"/>
              </w:rPr>
              <w:t xml:space="preserve">To be successful: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Be curious: Students explore, ask questions and problem solve.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Show commitment: Students show focus when engaged in activities.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Persistence: Students engage with an activity until they are satisfied with their progress.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Reflective:  Students can reflect on their own learning, respond and take action after receiving feedback.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Independent: Successful students will be able to think through, act and find solutions to problems for themselves.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Resilient: Students need to keep motivating and challenging themselves to improve.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syrtxfeaf79w" w:id="7"/>
            <w:bookmarkEnd w:id="7"/>
            <w:r w:rsidDel="00000000" w:rsidR="00000000" w:rsidRPr="00000000">
              <w:rPr>
                <w:rtl w:val="0"/>
              </w:rPr>
              <w:t xml:space="preserve">Onward pathways: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This qualification provides a broad and solid foundation for further study. Students who want to go on to higher study and employment in the field of computer science will find it provides a superb stepping stone.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wxtrqlrs85vm" w:id="8"/>
            <w:bookmarkEnd w:id="8"/>
            <w:r w:rsidDel="00000000" w:rsidR="00000000" w:rsidRPr="00000000">
              <w:rPr>
                <w:rtl w:val="0"/>
              </w:rPr>
              <w:t xml:space="preserve">Further information: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Speak with Mr J Hunter or Mr A Runciman.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Alternatively visit: http://www.cie.org.uk/programmes-and-qualifications/cambridge-igcse-computer-science-0478/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7.6000000000001" w:top="1137.6000000000001" w:left="1137.6000000000001" w:right="1137.6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rFonts w:ascii="Ubuntu" w:cs="Ubuntu" w:eastAsia="Ubuntu" w:hAnsi="Ubuntu"/>
      <w:b w:val="1"/>
      <w:color w:val="cc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ind w:left="32.39999999999995" w:firstLine="0"/>
      <w:contextualSpacing w:val="1"/>
    </w:pPr>
    <w:rPr>
      <w:rFonts w:ascii="Ubuntu" w:cs="Ubuntu" w:eastAsia="Ubuntu" w:hAnsi="Ubuntu"/>
      <w:color w:val="cc0000"/>
      <w:sz w:val="100"/>
      <w:szCs w:val="10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